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86" w:rsidRPr="000E1686" w:rsidRDefault="000E1686" w:rsidP="00D47104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color w:val="979797"/>
          <w:sz w:val="24"/>
          <w:szCs w:val="24"/>
        </w:rPr>
      </w:pPr>
      <w:proofErr w:type="spellStart"/>
      <w:r w:rsidRPr="000E1686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>Moonbasa</w:t>
      </w:r>
      <w:proofErr w:type="spellEnd"/>
      <w:r w:rsidRPr="000E1686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t xml:space="preserve"> and ITA to Bring U.S. Fashion Brands to China</w:t>
      </w:r>
      <w:r w:rsidR="00D47104">
        <w:rPr>
          <w:rFonts w:ascii="Verdana" w:eastAsia="Times New Roman" w:hAnsi="Verdana" w:cs="Helvetica"/>
          <w:b/>
          <w:bCs/>
          <w:color w:val="000000"/>
          <w:kern w:val="36"/>
          <w:sz w:val="48"/>
          <w:szCs w:val="48"/>
        </w:rPr>
        <w:br/>
      </w:r>
    </w:p>
    <w:p w:rsidR="000E1686" w:rsidRPr="000E1686" w:rsidRDefault="000E1686" w:rsidP="00D47104">
      <w:pPr>
        <w:shd w:val="clear" w:color="auto" w:fill="FFFFFF"/>
        <w:spacing w:after="0" w:line="336" w:lineRule="atLeast"/>
        <w:jc w:val="center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47104">
        <w:rPr>
          <w:rFonts w:ascii="Verdana" w:eastAsia="Times New Roman" w:hAnsi="Verdana" w:cs="Helvetica"/>
          <w:noProof/>
          <w:color w:val="000000"/>
          <w:sz w:val="21"/>
          <w:szCs w:val="21"/>
        </w:rPr>
        <w:drawing>
          <wp:inline distT="0" distB="0" distL="0" distR="0" wp14:anchorId="3EA32263" wp14:editId="136AFC3F">
            <wp:extent cx="5292969" cy="2252569"/>
            <wp:effectExtent l="0" t="0" r="3175" b="0"/>
            <wp:docPr id="2" name="Picture 2" descr="http://express-press-release.net/news/wp-content/uploads/2016/08/moonbasa-image-62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ress-press-release.net/news/wp-content/uploads/2016/08/moonbasa-image-620x2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188" cy="22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686" w:rsidRPr="000E1686" w:rsidRDefault="000E1686" w:rsidP="00D47104">
      <w:pPr>
        <w:shd w:val="clear" w:color="auto" w:fill="FFFFFF"/>
        <w:spacing w:beforeAutospacing="1" w:after="0" w:afterAutospacing="1" w:line="540" w:lineRule="atLeast"/>
        <w:textAlignment w:val="baseline"/>
        <w:rPr>
          <w:rFonts w:ascii="Verdana" w:eastAsia="Times New Roman" w:hAnsi="Verdana" w:cs="Arial"/>
          <w:color w:val="000000"/>
          <w:sz w:val="21"/>
          <w:szCs w:val="21"/>
        </w:rPr>
      </w:pPr>
      <w:r w:rsidRPr="00D47104">
        <w:rPr>
          <w:rFonts w:ascii="Verdana" w:eastAsia="Times New Roman" w:hAnsi="Verdana" w:cs="Helvetica"/>
          <w:b/>
          <w:bCs/>
          <w:color w:val="000000"/>
          <w:sz w:val="24"/>
          <w:szCs w:val="24"/>
          <w:bdr w:val="none" w:sz="0" w:space="0" w:color="auto" w:frame="1"/>
        </w:rPr>
        <w:t xml:space="preserve">Partnership Provides New e-Platforms for Brands Interested in </w:t>
      </w:r>
      <w:bookmarkStart w:id="0" w:name="_GoBack"/>
      <w:r w:rsidRPr="00D47104">
        <w:rPr>
          <w:rFonts w:ascii="Verdana" w:eastAsia="Times New Roman" w:hAnsi="Verdana" w:cs="Helvetica"/>
          <w:b/>
          <w:bCs/>
          <w:color w:val="000000"/>
          <w:sz w:val="24"/>
          <w:szCs w:val="24"/>
          <w:bdr w:val="none" w:sz="0" w:space="0" w:color="auto" w:frame="1"/>
        </w:rPr>
        <w:t>Selling to China</w:t>
      </w:r>
    </w:p>
    <w:bookmarkEnd w:id="0"/>
    <w:p w:rsidR="000E1686" w:rsidRPr="000E1686" w:rsidRDefault="000E1686" w:rsidP="000E1686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Los Angeles, CA, 2016-Aug-09 — /EPR Network/ — The International Trade Administration (ITA) has partnered with </w:t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, a large China-based e-commerce company, to support a digital platform dedicated to U.S. brands interested in selling to the Chinese market. This will provide U.S. companies with an opportunity to open a web store on </w:t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Moonbasa’s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 e-commerce platform, and also give them an opportunity to participate in a three-day online-to-off-line (o-to-o) experience at </w:t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Moonbasa’s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 flagship digital store in Shanghai.</w:t>
      </w:r>
    </w:p>
    <w:p w:rsidR="000E1686" w:rsidRPr="000E1686" w:rsidRDefault="000E1686" w:rsidP="000E1686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According to Kim-Bang Nguyen, Director, Export Promotion and Strategic Business Alliances for the Office of Textiles and Apparel (OTEXA) at ITA, “China is a difficult market to penetrate, especially for small- and medium-size businesses. We believe </w:t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, an e-commerce platform with a dedicated ‘U.S. Brand Mall’ and full-service commerce solutions, is an effective way for these businesses to create a new channel of distribution in China.”</w:t>
      </w:r>
    </w:p>
    <w:p w:rsidR="000E1686" w:rsidRPr="000E1686" w:rsidRDefault="000E1686" w:rsidP="000E1686">
      <w:pPr>
        <w:shd w:val="clear" w:color="auto" w:fill="FFFFFF"/>
        <w:spacing w:before="100" w:beforeAutospacing="1" w:after="10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 is a China-based fashion-only e-commerce platform with an all-inclusive turnkey service. It launched a ‘U.S. Brand Mall’ last year supporting more than 25 small-to medium-sized U.S. brands. Such brands currently on the platform include </w:t>
      </w:r>
      <w:r w:rsidRPr="000E1686">
        <w:rPr>
          <w:rFonts w:ascii="Verdana" w:eastAsia="Times New Roman" w:hAnsi="Verdana" w:cs="Helvetica"/>
          <w:color w:val="000000"/>
          <w:sz w:val="21"/>
          <w:szCs w:val="21"/>
        </w:rPr>
        <w:lastRenderedPageBreak/>
        <w:t xml:space="preserve">Ocean Current, Taylor and Sage, Janet Chung, Band of Gypsies, and Halo. An o-to-o operation, </w:t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 is slated to open 15 more brand stores this year.</w:t>
      </w:r>
    </w:p>
    <w:p w:rsidR="000E1686" w:rsidRPr="000E1686" w:rsidRDefault="000E1686" w:rsidP="000E1686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 will be exhibiting at WWDMAGIC in the Las Vegas Convention Center August 15-17 in booth 73500 Central Hall, and welcomes U.S. fashion brands to learn about this opportunity. Brands can also contact Barbara Graff,</w:t>
      </w:r>
      <w:r w:rsidRPr="00D47104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hyperlink r:id="rId7" w:tgtFrame="_blank" w:history="1">
        <w:r w:rsidRPr="00D47104">
          <w:rPr>
            <w:rFonts w:ascii="Verdana" w:eastAsia="Times New Roman" w:hAnsi="Verdana" w:cs="Helvetica"/>
            <w:color w:val="E64946"/>
            <w:sz w:val="21"/>
            <w:szCs w:val="21"/>
            <w:bdr w:val="none" w:sz="0" w:space="0" w:color="auto" w:frame="1"/>
          </w:rPr>
          <w:t>bgraff@moonbasausa.com</w:t>
        </w:r>
      </w:hyperlink>
      <w:r w:rsidRPr="00D47104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or Kim-Bang Nguyen,</w:t>
      </w:r>
      <w:r w:rsidRPr="00D47104">
        <w:rPr>
          <w:rFonts w:ascii="Verdana" w:eastAsia="Times New Roman" w:hAnsi="Verdana" w:cs="Helvetica"/>
          <w:color w:val="000000"/>
          <w:sz w:val="21"/>
          <w:szCs w:val="21"/>
        </w:rPr>
        <w:t> </w:t>
      </w:r>
      <w:hyperlink r:id="rId8" w:tgtFrame="_blank" w:history="1">
        <w:r w:rsidRPr="00D47104">
          <w:rPr>
            <w:rFonts w:ascii="Verdana" w:eastAsia="Times New Roman" w:hAnsi="Verdana" w:cs="Helvetica"/>
            <w:color w:val="E64946"/>
            <w:sz w:val="21"/>
            <w:szCs w:val="21"/>
            <w:bdr w:val="none" w:sz="0" w:space="0" w:color="auto" w:frame="1"/>
          </w:rPr>
          <w:t>kim-bang.nguyen@trade.gov</w:t>
        </w:r>
      </w:hyperlink>
      <w:r w:rsidRPr="000E1686">
        <w:rPr>
          <w:rFonts w:ascii="Verdana" w:eastAsia="Times New Roman" w:hAnsi="Verdana" w:cs="Helvetica"/>
          <w:color w:val="000000"/>
          <w:sz w:val="21"/>
          <w:szCs w:val="21"/>
        </w:rPr>
        <w:br/>
        <w:t>for additional information.</w:t>
      </w:r>
    </w:p>
    <w:p w:rsidR="000E1686" w:rsidRPr="000E1686" w:rsidRDefault="000E1686" w:rsidP="000E1686">
      <w:pPr>
        <w:shd w:val="clear" w:color="auto" w:fill="FFFFFF"/>
        <w:spacing w:beforeAutospacing="1" w:after="0" w:afterAutospacing="1" w:line="336" w:lineRule="atLeast"/>
        <w:textAlignment w:val="baseline"/>
        <w:rPr>
          <w:rFonts w:ascii="Verdana" w:eastAsia="Times New Roman" w:hAnsi="Verdana" w:cs="Helvetica"/>
          <w:color w:val="000000"/>
          <w:sz w:val="21"/>
          <w:szCs w:val="21"/>
        </w:rPr>
      </w:pPr>
      <w:r w:rsidRPr="00D47104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Contact-Details</w:t>
      </w:r>
      <w:proofErr w:type="gramStart"/>
      <w:r w:rsidRPr="00D47104">
        <w:rPr>
          <w:rFonts w:ascii="Verdana" w:eastAsia="Times New Roman" w:hAnsi="Verdana" w:cs="Helvetica"/>
          <w:b/>
          <w:bCs/>
          <w:color w:val="000000"/>
          <w:sz w:val="21"/>
          <w:szCs w:val="21"/>
          <w:bdr w:val="none" w:sz="0" w:space="0" w:color="auto" w:frame="1"/>
        </w:rPr>
        <w:t>:</w:t>
      </w:r>
      <w:proofErr w:type="gram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br/>
      </w:r>
      <w:r w:rsidRPr="00D47104">
        <w:rPr>
          <w:rFonts w:ascii="Verdana" w:eastAsia="Times New Roman" w:hAnsi="Verdana" w:cs="Helvetica"/>
          <w:noProof/>
          <w:color w:val="E64946"/>
          <w:sz w:val="21"/>
          <w:szCs w:val="21"/>
          <w:bdr w:val="none" w:sz="0" w:space="0" w:color="auto" w:frame="1"/>
        </w:rPr>
        <w:drawing>
          <wp:inline distT="0" distB="0" distL="0" distR="0" wp14:anchorId="0A5BACEB" wp14:editId="7A057767">
            <wp:extent cx="1336675" cy="887730"/>
            <wp:effectExtent l="0" t="0" r="0" b="7620"/>
            <wp:docPr id="1" name="Picture 1" descr="moonbasa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onbasa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686">
        <w:rPr>
          <w:rFonts w:ascii="Verdana" w:eastAsia="Times New Roman" w:hAnsi="Verdana" w:cs="Helvetica"/>
          <w:color w:val="000000"/>
          <w:sz w:val="21"/>
          <w:szCs w:val="21"/>
        </w:rPr>
        <w:br/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Moonbasa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/</w:t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barbara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 xml:space="preserve"> </w:t>
      </w:r>
      <w:proofErr w:type="spellStart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graff</w:t>
      </w:r>
      <w:proofErr w:type="spellEnd"/>
      <w:r w:rsidRPr="000E1686">
        <w:rPr>
          <w:rFonts w:ascii="Verdana" w:eastAsia="Times New Roman" w:hAnsi="Verdana" w:cs="Helvetica"/>
          <w:color w:val="000000"/>
          <w:sz w:val="21"/>
          <w:szCs w:val="21"/>
        </w:rPr>
        <w:t>,</w:t>
      </w:r>
      <w:r w:rsidRPr="000E1686">
        <w:rPr>
          <w:rFonts w:ascii="Verdana" w:eastAsia="Times New Roman" w:hAnsi="Verdana" w:cs="Helvetica"/>
          <w:color w:val="000000"/>
          <w:sz w:val="21"/>
          <w:szCs w:val="21"/>
        </w:rPr>
        <w:br/>
        <w:t>23</w:t>
      </w:r>
      <w:r w:rsidR="0060685A">
        <w:rPr>
          <w:rFonts w:ascii="Verdana" w:eastAsia="Times New Roman" w:hAnsi="Verdana" w:cs="Helvetica"/>
          <w:color w:val="000000"/>
          <w:sz w:val="21"/>
          <w:szCs w:val="21"/>
        </w:rPr>
        <w:t xml:space="preserve">00 E. 11th </w:t>
      </w:r>
      <w:proofErr w:type="spellStart"/>
      <w:r w:rsidR="0060685A">
        <w:rPr>
          <w:rFonts w:ascii="Verdana" w:eastAsia="Times New Roman" w:hAnsi="Verdana" w:cs="Helvetica"/>
          <w:color w:val="000000"/>
          <w:sz w:val="21"/>
          <w:szCs w:val="21"/>
        </w:rPr>
        <w:t>st.</w:t>
      </w:r>
      <w:proofErr w:type="spellEnd"/>
      <w:r w:rsidR="0060685A">
        <w:rPr>
          <w:rFonts w:ascii="Verdana" w:eastAsia="Times New Roman" w:hAnsi="Verdana" w:cs="Helvetica"/>
          <w:color w:val="000000"/>
          <w:sz w:val="21"/>
          <w:szCs w:val="21"/>
        </w:rPr>
        <w:br/>
        <w:t>p: 805-630-0585</w:t>
      </w:r>
      <w:r w:rsidRPr="000E1686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1" w:tgtFrame="_blank" w:history="1">
        <w:r w:rsidRPr="00D47104">
          <w:rPr>
            <w:rFonts w:ascii="Verdana" w:eastAsia="Times New Roman" w:hAnsi="Verdana" w:cs="Helvetica"/>
            <w:color w:val="E64946"/>
            <w:sz w:val="21"/>
            <w:szCs w:val="21"/>
            <w:bdr w:val="none" w:sz="0" w:space="0" w:color="auto" w:frame="1"/>
          </w:rPr>
          <w:t>graff@moonbasausa.com</w:t>
        </w:r>
      </w:hyperlink>
      <w:r w:rsidRPr="000E1686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w:tgtFrame="_blank" w:history="1">
        <w:r w:rsidRPr="00D47104">
          <w:rPr>
            <w:rFonts w:ascii="Verdana" w:eastAsia="Times New Roman" w:hAnsi="Verdana" w:cs="Helvetica"/>
            <w:color w:val="E64946"/>
            <w:sz w:val="21"/>
            <w:szCs w:val="21"/>
            <w:bdr w:val="none" w:sz="0" w:space="0" w:color="auto" w:frame="1"/>
          </w:rPr>
          <w:t>www.us.moonbasa,com</w:t>
        </w:r>
      </w:hyperlink>
      <w:r w:rsidRPr="000E1686">
        <w:rPr>
          <w:rFonts w:ascii="Verdana" w:eastAsia="Times New Roman" w:hAnsi="Verdana" w:cs="Helvetica"/>
          <w:color w:val="000000"/>
          <w:sz w:val="21"/>
          <w:szCs w:val="21"/>
        </w:rPr>
        <w:br/>
      </w:r>
      <w:hyperlink r:id="rId12" w:tgtFrame="_blank" w:history="1">
        <w:r w:rsidRPr="00D47104">
          <w:rPr>
            <w:rFonts w:ascii="Verdana" w:eastAsia="Times New Roman" w:hAnsi="Verdana" w:cs="Helvetica"/>
            <w:color w:val="E64946"/>
            <w:sz w:val="21"/>
            <w:szCs w:val="21"/>
            <w:bdr w:val="none" w:sz="0" w:space="0" w:color="auto" w:frame="1"/>
          </w:rPr>
          <w:t>www.moonbasausa.com</w:t>
        </w:r>
      </w:hyperlink>
      <w:r w:rsidR="0060685A">
        <w:rPr>
          <w:rFonts w:ascii="Verdana" w:eastAsia="Times New Roman" w:hAnsi="Verdana" w:cs="Helvetica"/>
          <w:color w:val="000000"/>
          <w:sz w:val="21"/>
          <w:szCs w:val="21"/>
        </w:rPr>
        <w:br/>
      </w:r>
    </w:p>
    <w:p w:rsidR="0060685A" w:rsidRDefault="0060685A" w:rsidP="0060685A">
      <w:pPr>
        <w:rPr>
          <w:rFonts w:ascii="Verdana" w:hAnsi="Verdana"/>
        </w:rPr>
      </w:pPr>
      <w:r>
        <w:rPr>
          <w:rFonts w:ascii="Arial" w:hAnsi="Arial" w:cs="Arial"/>
          <w:sz w:val="20"/>
          <w:szCs w:val="20"/>
        </w:rPr>
        <w:t>Press release distributed via EPR Network (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http://express-press-release.net/submit-press-release.php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84B90" w:rsidRPr="00D47104" w:rsidRDefault="00933538">
      <w:pPr>
        <w:rPr>
          <w:rFonts w:ascii="Verdana" w:hAnsi="Verdana"/>
        </w:rPr>
      </w:pPr>
    </w:p>
    <w:sectPr w:rsidR="00C84B90" w:rsidRPr="00D4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28B"/>
    <w:multiLevelType w:val="multilevel"/>
    <w:tmpl w:val="5D1C7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6"/>
    <w:rsid w:val="0003016C"/>
    <w:rsid w:val="000E1686"/>
    <w:rsid w:val="00364DC5"/>
    <w:rsid w:val="0060685A"/>
    <w:rsid w:val="00933538"/>
    <w:rsid w:val="00D47104"/>
    <w:rsid w:val="00F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E1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E16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ta">
    <w:name w:val="meta"/>
    <w:basedOn w:val="Normal"/>
    <w:rsid w:val="000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1686"/>
  </w:style>
  <w:style w:type="character" w:customStyle="1" w:styleId="updated">
    <w:name w:val="updated"/>
    <w:basedOn w:val="DefaultParagraphFont"/>
    <w:rsid w:val="000E1686"/>
  </w:style>
  <w:style w:type="character" w:customStyle="1" w:styleId="fn">
    <w:name w:val="fn"/>
    <w:basedOn w:val="DefaultParagraphFont"/>
    <w:rsid w:val="000E1686"/>
  </w:style>
  <w:style w:type="character" w:styleId="Hyperlink">
    <w:name w:val="Hyperlink"/>
    <w:basedOn w:val="DefaultParagraphFont"/>
    <w:uiPriority w:val="99"/>
    <w:semiHidden/>
    <w:unhideWhenUsed/>
    <w:rsid w:val="000E1686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0E1686"/>
  </w:style>
  <w:style w:type="character" w:customStyle="1" w:styleId="sharify-count">
    <w:name w:val="sharify-count"/>
    <w:basedOn w:val="DefaultParagraphFont"/>
    <w:rsid w:val="000E1686"/>
  </w:style>
  <w:style w:type="character" w:styleId="Strong">
    <w:name w:val="Strong"/>
    <w:basedOn w:val="DefaultParagraphFont"/>
    <w:uiPriority w:val="22"/>
    <w:qFormat/>
    <w:rsid w:val="000E1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0E1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6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0E16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ta">
    <w:name w:val="meta"/>
    <w:basedOn w:val="Normal"/>
    <w:rsid w:val="000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E1686"/>
  </w:style>
  <w:style w:type="character" w:customStyle="1" w:styleId="updated">
    <w:name w:val="updated"/>
    <w:basedOn w:val="DefaultParagraphFont"/>
    <w:rsid w:val="000E1686"/>
  </w:style>
  <w:style w:type="character" w:customStyle="1" w:styleId="fn">
    <w:name w:val="fn"/>
    <w:basedOn w:val="DefaultParagraphFont"/>
    <w:rsid w:val="000E1686"/>
  </w:style>
  <w:style w:type="character" w:styleId="Hyperlink">
    <w:name w:val="Hyperlink"/>
    <w:basedOn w:val="DefaultParagraphFont"/>
    <w:uiPriority w:val="99"/>
    <w:semiHidden/>
    <w:unhideWhenUsed/>
    <w:rsid w:val="000E1686"/>
    <w:rPr>
      <w:color w:val="0000FF"/>
      <w:u w:val="single"/>
    </w:rPr>
  </w:style>
  <w:style w:type="character" w:customStyle="1" w:styleId="sharify-title">
    <w:name w:val="sharify-title"/>
    <w:basedOn w:val="DefaultParagraphFont"/>
    <w:rsid w:val="000E1686"/>
  </w:style>
  <w:style w:type="character" w:customStyle="1" w:styleId="sharify-count">
    <w:name w:val="sharify-count"/>
    <w:basedOn w:val="DefaultParagraphFont"/>
    <w:rsid w:val="000E1686"/>
  </w:style>
  <w:style w:type="character" w:styleId="Strong">
    <w:name w:val="Strong"/>
    <w:basedOn w:val="DefaultParagraphFont"/>
    <w:uiPriority w:val="22"/>
    <w:qFormat/>
    <w:rsid w:val="000E16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-bang.nguyen@trade.gov" TargetMode="External"/><Relationship Id="rId13" Type="http://schemas.openxmlformats.org/officeDocument/2006/relationships/hyperlink" Target="http://express-press-release.net/submit-press-release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graff@moonbasausa.com" TargetMode="External"/><Relationship Id="rId12" Type="http://schemas.openxmlformats.org/officeDocument/2006/relationships/hyperlink" Target="http://www.moonbasaus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raff@moonbasaus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express-press-release.net/news/wp-content/uploads/2016/08/moonbasa-log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5</cp:revision>
  <cp:lastPrinted>2016-08-09T14:16:00Z</cp:lastPrinted>
  <dcterms:created xsi:type="dcterms:W3CDTF">2016-08-09T14:10:00Z</dcterms:created>
  <dcterms:modified xsi:type="dcterms:W3CDTF">2016-08-09T14:17:00Z</dcterms:modified>
</cp:coreProperties>
</file>