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3D" w:rsidRDefault="00963522" w:rsidP="00B1603D">
      <w:pPr>
        <w:spacing w:after="0" w:line="240" w:lineRule="auto"/>
        <w:jc w:val="center"/>
        <w:textAlignment w:val="baseline"/>
        <w:outlineLvl w:val="0"/>
        <w:rPr>
          <w:rFonts w:ascii="Verdana" w:eastAsia="Times New Roman" w:hAnsi="Verdana" w:cs="Times New Roman"/>
          <w:color w:val="979797"/>
          <w:sz w:val="24"/>
          <w:szCs w:val="24"/>
        </w:rPr>
      </w:pPr>
      <w:r w:rsidRPr="00963522">
        <w:rPr>
          <w:rFonts w:ascii="Verdana" w:eastAsia="Times New Roman" w:hAnsi="Verdana" w:cs="Helvetica"/>
          <w:b/>
          <w:bCs/>
          <w:color w:val="000000"/>
          <w:kern w:val="36"/>
          <w:sz w:val="48"/>
          <w:szCs w:val="48"/>
        </w:rPr>
        <w:t xml:space="preserve">A New Cryptocurrency – </w:t>
      </w:r>
      <w:proofErr w:type="spellStart"/>
      <w:r w:rsidRPr="00963522">
        <w:rPr>
          <w:rFonts w:ascii="Verdana" w:eastAsia="Times New Roman" w:hAnsi="Verdana" w:cs="Helvetica"/>
          <w:b/>
          <w:bCs/>
          <w:color w:val="000000"/>
          <w:kern w:val="36"/>
          <w:sz w:val="48"/>
          <w:szCs w:val="48"/>
        </w:rPr>
        <w:t>BitcoinPoS</w:t>
      </w:r>
      <w:proofErr w:type="spellEnd"/>
      <w:r w:rsidRPr="00963522">
        <w:rPr>
          <w:rFonts w:ascii="Verdana" w:eastAsia="Times New Roman" w:hAnsi="Verdana" w:cs="Helvetica"/>
          <w:b/>
          <w:bCs/>
          <w:color w:val="000000"/>
          <w:kern w:val="36"/>
          <w:sz w:val="48"/>
          <w:szCs w:val="48"/>
        </w:rPr>
        <w:t xml:space="preserve"> – Bitcoin Proof of Stake</w:t>
      </w:r>
    </w:p>
    <w:p w:rsidR="00B1603D" w:rsidRDefault="00B1603D" w:rsidP="00B1603D">
      <w:pPr>
        <w:spacing w:after="0" w:line="240" w:lineRule="auto"/>
        <w:jc w:val="center"/>
        <w:textAlignment w:val="baseline"/>
        <w:outlineLvl w:val="0"/>
        <w:rPr>
          <w:rFonts w:ascii="Verdana" w:eastAsia="Times New Roman" w:hAnsi="Verdana" w:cs="Times New Roman"/>
          <w:color w:val="979797"/>
          <w:sz w:val="24"/>
          <w:szCs w:val="24"/>
        </w:rPr>
      </w:pPr>
    </w:p>
    <w:p w:rsidR="00963522" w:rsidRPr="00963522" w:rsidRDefault="00963522" w:rsidP="00B1603D">
      <w:pPr>
        <w:spacing w:after="0" w:line="240" w:lineRule="auto"/>
        <w:jc w:val="center"/>
        <w:textAlignment w:val="baseline"/>
        <w:outlineLvl w:val="0"/>
        <w:rPr>
          <w:rFonts w:ascii="Verdana" w:eastAsia="Times New Roman" w:hAnsi="Verdana" w:cs="Helvetica"/>
          <w:color w:val="000000"/>
          <w:sz w:val="21"/>
          <w:szCs w:val="21"/>
        </w:rPr>
      </w:pPr>
      <w:r w:rsidRPr="00B1603D">
        <w:rPr>
          <w:rFonts w:ascii="Verdana" w:eastAsia="Times New Roman" w:hAnsi="Verdana" w:cs="Helvetica"/>
          <w:noProof/>
          <w:color w:val="000000"/>
          <w:sz w:val="21"/>
          <w:szCs w:val="21"/>
        </w:rPr>
        <w:drawing>
          <wp:inline distT="0" distB="0" distL="0" distR="0" wp14:anchorId="2B60D8EB" wp14:editId="3D6E7D5F">
            <wp:extent cx="5905500" cy="2514600"/>
            <wp:effectExtent l="0" t="0" r="0" b="0"/>
            <wp:docPr id="2" name="Picture 2" descr="https://express-press-release.net/news/wp-content/uploads/2020/05/bitcoinPOS-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5/bitcoinPOS-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963522" w:rsidRPr="00963522" w:rsidRDefault="00963522" w:rsidP="00B1603D">
      <w:pPr>
        <w:shd w:val="clear" w:color="auto" w:fill="FFFFFF"/>
        <w:spacing w:beforeAutospacing="1" w:after="0" w:afterAutospacing="1" w:line="540" w:lineRule="atLeast"/>
        <w:ind w:left="360"/>
        <w:textAlignment w:val="baseline"/>
        <w:rPr>
          <w:rFonts w:ascii="Verdana" w:eastAsia="Times New Roman" w:hAnsi="Verdana" w:cs="Helvetica"/>
          <w:color w:val="000000"/>
          <w:sz w:val="21"/>
          <w:szCs w:val="21"/>
        </w:rPr>
      </w:pPr>
      <w:proofErr w:type="spellStart"/>
      <w:r w:rsidRPr="00B1603D">
        <w:rPr>
          <w:rFonts w:ascii="Verdana" w:eastAsia="Times New Roman" w:hAnsi="Verdana" w:cs="Helvetica"/>
          <w:b/>
          <w:bCs/>
          <w:color w:val="000000"/>
          <w:sz w:val="21"/>
          <w:szCs w:val="21"/>
          <w:bdr w:val="none" w:sz="0" w:space="0" w:color="auto" w:frame="1"/>
        </w:rPr>
        <w:t>BitcoinPoS</w:t>
      </w:r>
      <w:proofErr w:type="spellEnd"/>
      <w:r w:rsidRPr="00B1603D">
        <w:rPr>
          <w:rFonts w:ascii="Verdana" w:eastAsia="Times New Roman" w:hAnsi="Verdana" w:cs="Helvetica"/>
          <w:b/>
          <w:bCs/>
          <w:color w:val="000000"/>
          <w:sz w:val="21"/>
          <w:szCs w:val="21"/>
          <w:bdr w:val="none" w:sz="0" w:space="0" w:color="auto" w:frame="1"/>
        </w:rPr>
        <w:t xml:space="preserve"> Is the New Coin to Revolutionize the Crypto World</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 xml:space="preserve">Chicago, IL, 2020-May-31 — /EPR Network/ — Investing in Bitcoin (BTC) </w:t>
      </w:r>
      <w:proofErr w:type="gramStart"/>
      <w:r w:rsidRPr="00963522">
        <w:rPr>
          <w:rFonts w:ascii="Verdana" w:eastAsia="Times New Roman" w:hAnsi="Verdana" w:cs="Helvetica"/>
          <w:color w:val="000000"/>
          <w:sz w:val="21"/>
          <w:szCs w:val="21"/>
        </w:rPr>
        <w:t>is</w:t>
      </w:r>
      <w:proofErr w:type="gramEnd"/>
      <w:r w:rsidRPr="00963522">
        <w:rPr>
          <w:rFonts w:ascii="Verdana" w:eastAsia="Times New Roman" w:hAnsi="Verdana" w:cs="Helvetica"/>
          <w:color w:val="000000"/>
          <w:sz w:val="21"/>
          <w:szCs w:val="21"/>
        </w:rPr>
        <w:t xml:space="preserve"> now expensive, and getting your own through mining is nearly impossible for the average person. However, a new opportunity can be found in </w:t>
      </w:r>
      <w:hyperlink r:id="rId7" w:tgtFrame="_blank" w:history="1">
        <w:r w:rsidRPr="00B1603D">
          <w:rPr>
            <w:rFonts w:ascii="Verdana" w:eastAsia="Times New Roman" w:hAnsi="Verdana" w:cs="Helvetica"/>
            <w:color w:val="E64946"/>
            <w:sz w:val="21"/>
            <w:szCs w:val="21"/>
            <w:u w:val="single"/>
            <w:bdr w:val="none" w:sz="0" w:space="0" w:color="auto" w:frame="1"/>
          </w:rPr>
          <w:t>Bitcoin Proof of Stake</w:t>
        </w:r>
      </w:hyperlink>
      <w:r w:rsidRPr="00963522">
        <w:rPr>
          <w:rFonts w:ascii="Verdana" w:eastAsia="Times New Roman" w:hAnsi="Verdana" w:cs="Helvetica"/>
          <w:color w:val="000000"/>
          <w:sz w:val="21"/>
          <w:szCs w:val="21"/>
        </w:rPr>
        <w:t>.</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B1603D">
        <w:rPr>
          <w:rFonts w:ascii="Verdana" w:eastAsia="Times New Roman" w:hAnsi="Verdana" w:cs="Helvetica"/>
          <w:b/>
          <w:bCs/>
          <w:color w:val="000000"/>
          <w:sz w:val="21"/>
          <w:szCs w:val="21"/>
          <w:bdr w:val="none" w:sz="0" w:space="0" w:color="auto" w:frame="1"/>
        </w:rPr>
        <w:t>BitcoinPoS</w:t>
      </w:r>
      <w:proofErr w:type="spellEnd"/>
      <w:r w:rsidRPr="00B1603D">
        <w:rPr>
          <w:rFonts w:ascii="Verdana" w:eastAsia="Times New Roman" w:hAnsi="Verdana" w:cs="Helvetica"/>
          <w:b/>
          <w:bCs/>
          <w:color w:val="000000"/>
          <w:sz w:val="21"/>
          <w:szCs w:val="21"/>
          <w:bdr w:val="none" w:sz="0" w:space="0" w:color="auto" w:frame="1"/>
        </w:rPr>
        <w:t xml:space="preserve">: The Best of Bitcoin and </w:t>
      </w:r>
      <w:proofErr w:type="spellStart"/>
      <w:r w:rsidRPr="00B1603D">
        <w:rPr>
          <w:rFonts w:ascii="Verdana" w:eastAsia="Times New Roman" w:hAnsi="Verdana" w:cs="Helvetica"/>
          <w:b/>
          <w:bCs/>
          <w:color w:val="000000"/>
          <w:sz w:val="21"/>
          <w:szCs w:val="21"/>
          <w:bdr w:val="none" w:sz="0" w:space="0" w:color="auto" w:frame="1"/>
        </w:rPr>
        <w:t>PoS</w:t>
      </w:r>
      <w:proofErr w:type="spellEnd"/>
      <w:r w:rsidRPr="00963522">
        <w:rPr>
          <w:rFonts w:ascii="Verdana" w:eastAsia="Times New Roman" w:hAnsi="Verdana" w:cs="Helvetica"/>
          <w:color w:val="000000"/>
          <w:sz w:val="21"/>
          <w:szCs w:val="21"/>
        </w:rPr>
        <w:br/>
        <w:t>Bitcoin Proof of Stake (BTP) was created by a team of developers that recognized the capabilities of the Bitcoin code and sought to improve them. They did this by replacing Bitcoin’s Proof of Work consensus protocol with Proof of Stake, resulting in a new and improved coin called BTP.</w:t>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 xml:space="preserve">Proof of Work has proven that it is a less efficient protocol when compared to </w:t>
      </w:r>
      <w:proofErr w:type="spellStart"/>
      <w:r w:rsidRPr="00963522">
        <w:rPr>
          <w:rFonts w:ascii="Verdana" w:eastAsia="Times New Roman" w:hAnsi="Verdana" w:cs="Helvetica"/>
          <w:color w:val="000000"/>
          <w:sz w:val="21"/>
          <w:szCs w:val="21"/>
        </w:rPr>
        <w:t>PoS</w:t>
      </w:r>
      <w:proofErr w:type="spellEnd"/>
      <w:r w:rsidRPr="00963522">
        <w:rPr>
          <w:rFonts w:ascii="Verdana" w:eastAsia="Times New Roman" w:hAnsi="Verdana" w:cs="Helvetica"/>
          <w:color w:val="000000"/>
          <w:sz w:val="21"/>
          <w:szCs w:val="21"/>
        </w:rPr>
        <w:t>, as it moves slower, cannot be easily scaled, and can favor centralization.</w:t>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 xml:space="preserve">To improve upon the unique features of the Bitcoin code, the developers introduced Proof of Stake, thus creating a new coin, BTP, which challenges the boundaries of crypto functionality. If the Bitcoin core goes through an update, then </w:t>
      </w:r>
      <w:proofErr w:type="spellStart"/>
      <w:r w:rsidRPr="00963522">
        <w:rPr>
          <w:rFonts w:ascii="Verdana" w:eastAsia="Times New Roman" w:hAnsi="Verdana" w:cs="Helvetica"/>
          <w:color w:val="000000"/>
          <w:sz w:val="21"/>
          <w:szCs w:val="21"/>
        </w:rPr>
        <w:t>BitcoinPoS</w:t>
      </w:r>
      <w:proofErr w:type="spellEnd"/>
      <w:r w:rsidRPr="00963522">
        <w:rPr>
          <w:rFonts w:ascii="Verdana" w:eastAsia="Times New Roman" w:hAnsi="Verdana" w:cs="Helvetica"/>
          <w:color w:val="000000"/>
          <w:sz w:val="21"/>
          <w:szCs w:val="21"/>
        </w:rPr>
        <w:t xml:space="preserve"> will be immediately updated to include the new alterations.</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The </w:t>
      </w:r>
      <w:proofErr w:type="spellStart"/>
      <w:r w:rsidRPr="00963522">
        <w:rPr>
          <w:rFonts w:ascii="Verdana" w:eastAsia="Times New Roman" w:hAnsi="Verdana" w:cs="Helvetica"/>
          <w:color w:val="000000"/>
          <w:sz w:val="21"/>
          <w:szCs w:val="21"/>
        </w:rPr>
        <w:fldChar w:fldCharType="begin"/>
      </w:r>
      <w:r w:rsidRPr="00963522">
        <w:rPr>
          <w:rFonts w:ascii="Verdana" w:eastAsia="Times New Roman" w:hAnsi="Verdana" w:cs="Helvetica"/>
          <w:color w:val="000000"/>
          <w:sz w:val="21"/>
          <w:szCs w:val="21"/>
        </w:rPr>
        <w:instrText xml:space="preserve"> HYPERLINK "https://www.bitcoinpos.net/" \t "_blank" </w:instrText>
      </w:r>
      <w:r w:rsidRPr="00963522">
        <w:rPr>
          <w:rFonts w:ascii="Verdana" w:eastAsia="Times New Roman" w:hAnsi="Verdana" w:cs="Helvetica"/>
          <w:color w:val="000000"/>
          <w:sz w:val="21"/>
          <w:szCs w:val="21"/>
        </w:rPr>
        <w:fldChar w:fldCharType="separate"/>
      </w:r>
      <w:r w:rsidRPr="00B1603D">
        <w:rPr>
          <w:rFonts w:ascii="Verdana" w:eastAsia="Times New Roman" w:hAnsi="Verdana" w:cs="Helvetica"/>
          <w:color w:val="E64946"/>
          <w:sz w:val="21"/>
          <w:szCs w:val="21"/>
          <w:u w:val="single"/>
          <w:bdr w:val="none" w:sz="0" w:space="0" w:color="auto" w:frame="1"/>
        </w:rPr>
        <w:t>BitcoinPoS</w:t>
      </w:r>
      <w:proofErr w:type="spellEnd"/>
      <w:r w:rsidRPr="00963522">
        <w:rPr>
          <w:rFonts w:ascii="Verdana" w:eastAsia="Times New Roman" w:hAnsi="Verdana" w:cs="Helvetica"/>
          <w:color w:val="000000"/>
          <w:sz w:val="21"/>
          <w:szCs w:val="21"/>
        </w:rPr>
        <w:fldChar w:fldCharType="end"/>
      </w:r>
      <w:r w:rsidRPr="00963522">
        <w:rPr>
          <w:rFonts w:ascii="Verdana" w:eastAsia="Times New Roman" w:hAnsi="Verdana" w:cs="Helvetica"/>
          <w:color w:val="000000"/>
          <w:sz w:val="21"/>
          <w:szCs w:val="21"/>
        </w:rPr>
        <w:t> network can create no more than 21 million BTP. The new coins are generated not by mining, but through staking. The supply of BTP is managed from its protocol, which cuts the block reward once every 4 years by 25% every 700k blocks. BTC decreases with 50% of the reward every 4 years.</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B1603D">
        <w:rPr>
          <w:rFonts w:ascii="Verdana" w:eastAsia="Times New Roman" w:hAnsi="Verdana" w:cs="Helvetica"/>
          <w:b/>
          <w:bCs/>
          <w:color w:val="000000"/>
          <w:sz w:val="21"/>
          <w:szCs w:val="21"/>
          <w:bdr w:val="none" w:sz="0" w:space="0" w:color="auto" w:frame="1"/>
        </w:rPr>
        <w:lastRenderedPageBreak/>
        <w:t>BitcoinPoS</w:t>
      </w:r>
      <w:proofErr w:type="spellEnd"/>
      <w:r w:rsidRPr="00B1603D">
        <w:rPr>
          <w:rFonts w:ascii="Verdana" w:eastAsia="Times New Roman" w:hAnsi="Verdana" w:cs="Helvetica"/>
          <w:b/>
          <w:bCs/>
          <w:color w:val="000000"/>
          <w:sz w:val="21"/>
          <w:szCs w:val="21"/>
          <w:bdr w:val="none" w:sz="0" w:space="0" w:color="auto" w:frame="1"/>
        </w:rPr>
        <w:t xml:space="preserve"> and Its Advantages</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1603D">
        <w:rPr>
          <w:rFonts w:ascii="Verdana" w:eastAsia="Times New Roman" w:hAnsi="Verdana" w:cs="Helvetica"/>
          <w:b/>
          <w:bCs/>
          <w:color w:val="000000"/>
          <w:sz w:val="21"/>
          <w:szCs w:val="21"/>
          <w:bdr w:val="none" w:sz="0" w:space="0" w:color="auto" w:frame="1"/>
        </w:rPr>
        <w:t>Pro-Decentralization Design</w:t>
      </w:r>
      <w:r w:rsidRPr="00963522">
        <w:rPr>
          <w:rFonts w:ascii="Verdana" w:eastAsia="Times New Roman" w:hAnsi="Verdana" w:cs="Helvetica"/>
          <w:color w:val="000000"/>
          <w:sz w:val="21"/>
          <w:szCs w:val="21"/>
        </w:rPr>
        <w:br/>
        <w:t xml:space="preserve">Mining is an energy-intensive process, as miners compete to be the first to solve the complex mathematical equations in order to get the block reward. In a Proof of Stake network, the </w:t>
      </w:r>
      <w:proofErr w:type="spellStart"/>
      <w:r w:rsidRPr="00963522">
        <w:rPr>
          <w:rFonts w:ascii="Verdana" w:eastAsia="Times New Roman" w:hAnsi="Verdana" w:cs="Helvetica"/>
          <w:color w:val="000000"/>
          <w:sz w:val="21"/>
          <w:szCs w:val="21"/>
        </w:rPr>
        <w:t>stakers</w:t>
      </w:r>
      <w:proofErr w:type="spellEnd"/>
      <w:r w:rsidRPr="00963522">
        <w:rPr>
          <w:rFonts w:ascii="Verdana" w:eastAsia="Times New Roman" w:hAnsi="Verdana" w:cs="Helvetica"/>
          <w:color w:val="000000"/>
          <w:sz w:val="21"/>
          <w:szCs w:val="21"/>
        </w:rPr>
        <w:t>, or validators, can get new coins by keeping a number of BTP in an active wallet.</w:t>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 xml:space="preserve">Due to its design, staking does not demand energy in high quantities, like in </w:t>
      </w:r>
      <w:proofErr w:type="spellStart"/>
      <w:proofErr w:type="gramStart"/>
      <w:r w:rsidRPr="00963522">
        <w:rPr>
          <w:rFonts w:ascii="Verdana" w:eastAsia="Times New Roman" w:hAnsi="Verdana" w:cs="Helvetica"/>
          <w:color w:val="000000"/>
          <w:sz w:val="21"/>
          <w:szCs w:val="21"/>
        </w:rPr>
        <w:t>PoW</w:t>
      </w:r>
      <w:proofErr w:type="spellEnd"/>
      <w:proofErr w:type="gramEnd"/>
      <w:r w:rsidRPr="00963522">
        <w:rPr>
          <w:rFonts w:ascii="Verdana" w:eastAsia="Times New Roman" w:hAnsi="Verdana" w:cs="Helvetica"/>
          <w:color w:val="000000"/>
          <w:sz w:val="21"/>
          <w:szCs w:val="21"/>
        </w:rPr>
        <w:t xml:space="preserve"> systems. Most Bitcoin mining operations are now controlled by big companies, as only they have the capital to invest in many performant mining rigs. This leaves out regular people who cannot afford mining hardware, and thus the </w:t>
      </w:r>
      <w:proofErr w:type="spellStart"/>
      <w:r w:rsidRPr="00963522">
        <w:rPr>
          <w:rFonts w:ascii="Verdana" w:eastAsia="Times New Roman" w:hAnsi="Verdana" w:cs="Helvetica"/>
          <w:color w:val="000000"/>
          <w:sz w:val="21"/>
          <w:szCs w:val="21"/>
        </w:rPr>
        <w:t>hashrate</w:t>
      </w:r>
      <w:proofErr w:type="spellEnd"/>
      <w:r w:rsidRPr="00963522">
        <w:rPr>
          <w:rFonts w:ascii="Verdana" w:eastAsia="Times New Roman" w:hAnsi="Verdana" w:cs="Helvetica"/>
          <w:color w:val="000000"/>
          <w:sz w:val="21"/>
          <w:szCs w:val="21"/>
        </w:rPr>
        <w:t xml:space="preserve"> of the network becomes centralized, limited to only a few big mining farms. But with BTP, all users can stake coins, therefore, encouraging participation from more people and distribution of power throughout the network.</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1603D">
        <w:rPr>
          <w:rFonts w:ascii="Verdana" w:eastAsia="Times New Roman" w:hAnsi="Verdana" w:cs="Helvetica"/>
          <w:b/>
          <w:bCs/>
          <w:color w:val="000000"/>
          <w:sz w:val="21"/>
          <w:szCs w:val="21"/>
          <w:bdr w:val="none" w:sz="0" w:space="0" w:color="auto" w:frame="1"/>
        </w:rPr>
        <w:t>Resilience Against 51% Attacks</w:t>
      </w:r>
      <w:r w:rsidRPr="00963522">
        <w:rPr>
          <w:rFonts w:ascii="Verdana" w:eastAsia="Times New Roman" w:hAnsi="Verdana" w:cs="Helvetica"/>
          <w:color w:val="000000"/>
          <w:sz w:val="21"/>
          <w:szCs w:val="21"/>
        </w:rPr>
        <w:br/>
        <w:t xml:space="preserve">Centralization in </w:t>
      </w:r>
      <w:proofErr w:type="spellStart"/>
      <w:r w:rsidRPr="00963522">
        <w:rPr>
          <w:rFonts w:ascii="Verdana" w:eastAsia="Times New Roman" w:hAnsi="Verdana" w:cs="Helvetica"/>
          <w:color w:val="000000"/>
          <w:sz w:val="21"/>
          <w:szCs w:val="21"/>
        </w:rPr>
        <w:t>PoW</w:t>
      </w:r>
      <w:proofErr w:type="spellEnd"/>
      <w:r w:rsidRPr="00963522">
        <w:rPr>
          <w:rFonts w:ascii="Verdana" w:eastAsia="Times New Roman" w:hAnsi="Verdana" w:cs="Helvetica"/>
          <w:color w:val="000000"/>
          <w:sz w:val="21"/>
          <w:szCs w:val="21"/>
        </w:rPr>
        <w:t xml:space="preserve">-based coins is an issue, as it leaves the network susceptible to a 51% attack, where one entity takes hold of 51% of the network </w:t>
      </w:r>
      <w:proofErr w:type="spellStart"/>
      <w:r w:rsidRPr="00963522">
        <w:rPr>
          <w:rFonts w:ascii="Verdana" w:eastAsia="Times New Roman" w:hAnsi="Verdana" w:cs="Helvetica"/>
          <w:color w:val="000000"/>
          <w:sz w:val="21"/>
          <w:szCs w:val="21"/>
        </w:rPr>
        <w:t>hashrate</w:t>
      </w:r>
      <w:proofErr w:type="spellEnd"/>
      <w:r w:rsidRPr="00963522">
        <w:rPr>
          <w:rFonts w:ascii="Verdana" w:eastAsia="Times New Roman" w:hAnsi="Verdana" w:cs="Helvetica"/>
          <w:color w:val="000000"/>
          <w:sz w:val="21"/>
          <w:szCs w:val="21"/>
        </w:rPr>
        <w:t>. This person then has absolute power over the network and can manipulate transactions and block creation.</w:t>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963522">
        <w:rPr>
          <w:rFonts w:ascii="Verdana" w:eastAsia="Times New Roman" w:hAnsi="Verdana" w:cs="Helvetica"/>
          <w:color w:val="000000"/>
          <w:sz w:val="21"/>
          <w:szCs w:val="21"/>
        </w:rPr>
        <w:t>BitcoinPoS</w:t>
      </w:r>
      <w:proofErr w:type="spellEnd"/>
      <w:r w:rsidRPr="00963522">
        <w:rPr>
          <w:rFonts w:ascii="Verdana" w:eastAsia="Times New Roman" w:hAnsi="Verdana" w:cs="Helvetica"/>
          <w:color w:val="000000"/>
          <w:sz w:val="21"/>
          <w:szCs w:val="21"/>
        </w:rPr>
        <w:t xml:space="preserve"> is resistant to 51% attacks, as the </w:t>
      </w:r>
      <w:proofErr w:type="spellStart"/>
      <w:r w:rsidRPr="00963522">
        <w:rPr>
          <w:rFonts w:ascii="Verdana" w:eastAsia="Times New Roman" w:hAnsi="Verdana" w:cs="Helvetica"/>
          <w:color w:val="000000"/>
          <w:sz w:val="21"/>
          <w:szCs w:val="21"/>
        </w:rPr>
        <w:t>PoS</w:t>
      </w:r>
      <w:proofErr w:type="spellEnd"/>
      <w:r w:rsidRPr="00963522">
        <w:rPr>
          <w:rFonts w:ascii="Verdana" w:eastAsia="Times New Roman" w:hAnsi="Verdana" w:cs="Helvetica"/>
          <w:color w:val="000000"/>
          <w:sz w:val="21"/>
          <w:szCs w:val="21"/>
        </w:rPr>
        <w:t xml:space="preserve"> protocol was designed to promote decentralization. BTP also uses a variation of the Proof of Stake model known as Mutualized Proof of Stake consensus, which is almost impossible to breach by an attacker, as it requires a lot of resources.</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1603D">
        <w:rPr>
          <w:rFonts w:ascii="Verdana" w:eastAsia="Times New Roman" w:hAnsi="Verdana" w:cs="Helvetica"/>
          <w:b/>
          <w:bCs/>
          <w:color w:val="000000"/>
          <w:sz w:val="21"/>
          <w:szCs w:val="21"/>
          <w:bdr w:val="none" w:sz="0" w:space="0" w:color="auto" w:frame="1"/>
        </w:rPr>
        <w:t>99% Reduction in Power Consumption</w:t>
      </w:r>
      <w:r w:rsidRPr="00963522">
        <w:rPr>
          <w:rFonts w:ascii="Verdana" w:eastAsia="Times New Roman" w:hAnsi="Verdana" w:cs="Helvetica"/>
          <w:color w:val="000000"/>
          <w:sz w:val="21"/>
          <w:szCs w:val="21"/>
        </w:rPr>
        <w:br/>
        <w:t xml:space="preserve">A </w:t>
      </w:r>
      <w:proofErr w:type="spellStart"/>
      <w:r w:rsidRPr="00963522">
        <w:rPr>
          <w:rFonts w:ascii="Verdana" w:eastAsia="Times New Roman" w:hAnsi="Verdana" w:cs="Helvetica"/>
          <w:color w:val="000000"/>
          <w:sz w:val="21"/>
          <w:szCs w:val="21"/>
        </w:rPr>
        <w:t>PoS</w:t>
      </w:r>
      <w:proofErr w:type="spellEnd"/>
      <w:r w:rsidRPr="00963522">
        <w:rPr>
          <w:rFonts w:ascii="Verdana" w:eastAsia="Times New Roman" w:hAnsi="Verdana" w:cs="Helvetica"/>
          <w:color w:val="000000"/>
          <w:sz w:val="21"/>
          <w:szCs w:val="21"/>
        </w:rPr>
        <w:t xml:space="preserve"> system does not need users to solve complex algorithms that are energy-consuming. This allows staking to be a more economical process of generating new BTP, using 99% less than Bitcoin mining.</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1603D">
        <w:rPr>
          <w:rFonts w:ascii="Verdana" w:eastAsia="Times New Roman" w:hAnsi="Verdana" w:cs="Helvetica"/>
          <w:b/>
          <w:bCs/>
          <w:color w:val="000000"/>
          <w:sz w:val="21"/>
          <w:szCs w:val="21"/>
          <w:bdr w:val="none" w:sz="0" w:space="0" w:color="auto" w:frame="1"/>
        </w:rPr>
        <w:t>Friendly to the Environment</w:t>
      </w:r>
      <w:r w:rsidRPr="00963522">
        <w:rPr>
          <w:rFonts w:ascii="Verdana" w:eastAsia="Times New Roman" w:hAnsi="Verdana" w:cs="Helvetica"/>
          <w:color w:val="000000"/>
          <w:sz w:val="21"/>
          <w:szCs w:val="21"/>
        </w:rPr>
        <w:br/>
        <w:t xml:space="preserve">All </w:t>
      </w:r>
      <w:proofErr w:type="spellStart"/>
      <w:r w:rsidRPr="00963522">
        <w:rPr>
          <w:rFonts w:ascii="Verdana" w:eastAsia="Times New Roman" w:hAnsi="Verdana" w:cs="Helvetica"/>
          <w:color w:val="000000"/>
          <w:sz w:val="21"/>
          <w:szCs w:val="21"/>
        </w:rPr>
        <w:t>PoW</w:t>
      </w:r>
      <w:proofErr w:type="spellEnd"/>
      <w:r w:rsidRPr="00963522">
        <w:rPr>
          <w:rFonts w:ascii="Verdana" w:eastAsia="Times New Roman" w:hAnsi="Verdana" w:cs="Helvetica"/>
          <w:color w:val="000000"/>
          <w:sz w:val="21"/>
          <w:szCs w:val="21"/>
        </w:rPr>
        <w:t xml:space="preserve"> mining operations are taxing on the environment because of its high energy consumption. Bitcoin </w:t>
      </w:r>
      <w:proofErr w:type="spellStart"/>
      <w:r w:rsidRPr="00963522">
        <w:rPr>
          <w:rFonts w:ascii="Verdana" w:eastAsia="Times New Roman" w:hAnsi="Verdana" w:cs="Helvetica"/>
          <w:color w:val="000000"/>
          <w:sz w:val="21"/>
          <w:szCs w:val="21"/>
        </w:rPr>
        <w:t>PoS</w:t>
      </w:r>
      <w:proofErr w:type="spellEnd"/>
      <w:r w:rsidRPr="00963522">
        <w:rPr>
          <w:rFonts w:ascii="Verdana" w:eastAsia="Times New Roman" w:hAnsi="Verdana" w:cs="Helvetica"/>
          <w:color w:val="000000"/>
          <w:sz w:val="21"/>
          <w:szCs w:val="21"/>
        </w:rPr>
        <w:t xml:space="preserve"> can function and issue new coins without the need for mining farms, and thus it is more eco-friendly.</w:t>
      </w:r>
    </w:p>
    <w:p w:rsidR="00963522" w:rsidRPr="00963522" w:rsidRDefault="00963522" w:rsidP="0096352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1603D">
        <w:rPr>
          <w:rFonts w:ascii="Verdana" w:eastAsia="Times New Roman" w:hAnsi="Verdana" w:cs="Helvetica"/>
          <w:b/>
          <w:bCs/>
          <w:color w:val="000000"/>
          <w:sz w:val="21"/>
          <w:szCs w:val="21"/>
          <w:bdr w:val="none" w:sz="0" w:space="0" w:color="auto" w:frame="1"/>
        </w:rPr>
        <w:t>Universally Accessible to Users</w:t>
      </w:r>
      <w:r w:rsidRPr="00963522">
        <w:rPr>
          <w:rFonts w:ascii="Verdana" w:eastAsia="Times New Roman" w:hAnsi="Verdana" w:cs="Helvetica"/>
          <w:color w:val="000000"/>
          <w:sz w:val="21"/>
          <w:szCs w:val="21"/>
        </w:rPr>
        <w:br/>
        <w:t>Setting up and managing a mining rig to mine Bitcoin is a big investment that not many people can afford. BTPs can be easily staked by all people, as a laptop or a personal computer is powerful enough to be used in staking.</w:t>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 xml:space="preserve">Bitcoin Proof of Stake (BTP) allows all types of users to easily invest in a more efficient version of Bitcoin that carries with it all the perks of a </w:t>
      </w:r>
      <w:proofErr w:type="spellStart"/>
      <w:r w:rsidRPr="00963522">
        <w:rPr>
          <w:rFonts w:ascii="Verdana" w:eastAsia="Times New Roman" w:hAnsi="Verdana" w:cs="Helvetica"/>
          <w:color w:val="000000"/>
          <w:sz w:val="21"/>
          <w:szCs w:val="21"/>
        </w:rPr>
        <w:t>PoS</w:t>
      </w:r>
      <w:proofErr w:type="spellEnd"/>
      <w:r w:rsidRPr="00963522">
        <w:rPr>
          <w:rFonts w:ascii="Verdana" w:eastAsia="Times New Roman" w:hAnsi="Verdana" w:cs="Helvetica"/>
          <w:color w:val="000000"/>
          <w:sz w:val="21"/>
          <w:szCs w:val="21"/>
        </w:rPr>
        <w:t xml:space="preserve"> model.</w:t>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63522">
        <w:rPr>
          <w:rFonts w:ascii="Verdana" w:eastAsia="Times New Roman" w:hAnsi="Verdana" w:cs="Helvetica"/>
          <w:color w:val="000000"/>
          <w:sz w:val="21"/>
          <w:szCs w:val="21"/>
        </w:rPr>
        <w:t>Logo:</w:t>
      </w:r>
    </w:p>
    <w:p w:rsidR="00963522" w:rsidRPr="00963522" w:rsidRDefault="00963522" w:rsidP="00963522">
      <w:pPr>
        <w:shd w:val="clear" w:color="auto" w:fill="FFFFFF"/>
        <w:spacing w:after="0" w:line="240" w:lineRule="auto"/>
        <w:textAlignment w:val="baseline"/>
        <w:rPr>
          <w:rFonts w:ascii="Verdana" w:eastAsia="Times New Roman" w:hAnsi="Verdana" w:cs="Helvetica"/>
          <w:color w:val="000000"/>
          <w:sz w:val="21"/>
          <w:szCs w:val="21"/>
        </w:rPr>
      </w:pPr>
      <w:r w:rsidRPr="00B1603D">
        <w:rPr>
          <w:rFonts w:ascii="Verdana" w:eastAsia="Times New Roman" w:hAnsi="Verdana" w:cs="Helvetica"/>
          <w:noProof/>
          <w:color w:val="E64946"/>
          <w:sz w:val="21"/>
          <w:szCs w:val="21"/>
          <w:bdr w:val="none" w:sz="0" w:space="0" w:color="auto" w:frame="1"/>
        </w:rPr>
        <w:lastRenderedPageBreak/>
        <w:drawing>
          <wp:inline distT="0" distB="0" distL="0" distR="0" wp14:anchorId="222B5845" wp14:editId="73E618F1">
            <wp:extent cx="2857500" cy="2857500"/>
            <wp:effectExtent l="0" t="0" r="0" b="0"/>
            <wp:docPr id="1" name="Picture 1" descr="https://express-press-release.net/news/wp-content/uploads/2020/05/bitcoinPOS-300x30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5/bitcoinPOS-300x30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963522" w:rsidRPr="00963522" w:rsidRDefault="00963522" w:rsidP="0096352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963522">
        <w:rPr>
          <w:rFonts w:ascii="Verdana" w:eastAsia="Times New Roman" w:hAnsi="Verdana" w:cs="Helvetica"/>
          <w:b/>
          <w:bCs/>
          <w:color w:val="000000"/>
          <w:sz w:val="21"/>
          <w:szCs w:val="21"/>
        </w:rPr>
        <w:t>BitcoinPoS</w:t>
      </w:r>
      <w:proofErr w:type="spellEnd"/>
      <w:r w:rsidRPr="00963522">
        <w:rPr>
          <w:rFonts w:ascii="Verdana" w:eastAsia="Times New Roman" w:hAnsi="Verdana" w:cs="Helvetica"/>
          <w:b/>
          <w:bCs/>
          <w:color w:val="000000"/>
          <w:sz w:val="21"/>
          <w:szCs w:val="21"/>
        </w:rPr>
        <w:t xml:space="preserve"> logo</w:t>
      </w:r>
    </w:p>
    <w:p w:rsidR="00C84B90" w:rsidRDefault="00963522" w:rsidP="00963522">
      <w:pPr>
        <w:rPr>
          <w:rFonts w:ascii="Verdana" w:eastAsia="Times New Roman" w:hAnsi="Verdana" w:cs="Arial"/>
          <w:color w:val="000000"/>
          <w:sz w:val="21"/>
          <w:szCs w:val="21"/>
        </w:rPr>
      </w:pPr>
      <w:hyperlink r:id="rId10" w:tooltip="Tweet on Twitter" w:history="1">
        <w:r w:rsidRPr="00B1603D">
          <w:rPr>
            <w:rFonts w:ascii="Verdana" w:eastAsia="Times New Roman" w:hAnsi="Verdana" w:cs="Arial"/>
            <w:caps/>
            <w:color w:val="FFFFFF"/>
            <w:sz w:val="23"/>
            <w:szCs w:val="23"/>
            <w:bdr w:val="none" w:sz="0" w:space="0" w:color="auto" w:frame="1"/>
            <w:shd w:val="clear" w:color="auto" w:fill="4DB2EC"/>
          </w:rPr>
          <w:br/>
        </w:r>
      </w:hyperlink>
      <w:r w:rsidR="00BE4FA7">
        <w:rPr>
          <w:rFonts w:ascii="Verdana" w:eastAsia="Times New Roman" w:hAnsi="Verdana" w:cs="Arial"/>
          <w:color w:val="000000"/>
          <w:sz w:val="21"/>
          <w:szCs w:val="21"/>
        </w:rPr>
        <w:t>===</w:t>
      </w:r>
    </w:p>
    <w:p w:rsidR="00BE4FA7" w:rsidRDefault="00BE4FA7" w:rsidP="00BE4FA7">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BE4FA7" w:rsidRPr="00B1603D" w:rsidRDefault="00BE4FA7" w:rsidP="00963522">
      <w:pPr>
        <w:rPr>
          <w:rFonts w:ascii="Verdana" w:hAnsi="Verdana"/>
        </w:rPr>
      </w:pPr>
      <w:bookmarkStart w:id="0" w:name="_GoBack"/>
      <w:bookmarkEnd w:id="0"/>
    </w:p>
    <w:sectPr w:rsidR="00BE4FA7" w:rsidRPr="00B1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3"/>
    <w:multiLevelType w:val="multilevel"/>
    <w:tmpl w:val="36B87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22"/>
    <w:rsid w:val="0003016C"/>
    <w:rsid w:val="00364DC5"/>
    <w:rsid w:val="00963522"/>
    <w:rsid w:val="00B1603D"/>
    <w:rsid w:val="00BE4FA7"/>
    <w:rsid w:val="00EF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22"/>
    <w:rPr>
      <w:rFonts w:ascii="Times New Roman" w:eastAsia="Times New Roman" w:hAnsi="Times New Roman" w:cs="Times New Roman"/>
      <w:b/>
      <w:bCs/>
      <w:kern w:val="36"/>
      <w:sz w:val="48"/>
      <w:szCs w:val="48"/>
    </w:rPr>
  </w:style>
  <w:style w:type="paragraph" w:customStyle="1" w:styleId="meta">
    <w:name w:val="meta"/>
    <w:basedOn w:val="Normal"/>
    <w:rsid w:val="00963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63522"/>
  </w:style>
  <w:style w:type="character" w:customStyle="1" w:styleId="fn">
    <w:name w:val="fn"/>
    <w:basedOn w:val="DefaultParagraphFont"/>
    <w:rsid w:val="00963522"/>
  </w:style>
  <w:style w:type="character" w:styleId="Hyperlink">
    <w:name w:val="Hyperlink"/>
    <w:basedOn w:val="DefaultParagraphFont"/>
    <w:uiPriority w:val="99"/>
    <w:semiHidden/>
    <w:unhideWhenUsed/>
    <w:rsid w:val="00963522"/>
    <w:rPr>
      <w:color w:val="0000FF"/>
      <w:u w:val="single"/>
    </w:rPr>
  </w:style>
  <w:style w:type="character" w:customStyle="1" w:styleId="sharify-title">
    <w:name w:val="sharify-title"/>
    <w:basedOn w:val="DefaultParagraphFont"/>
    <w:rsid w:val="00963522"/>
  </w:style>
  <w:style w:type="character" w:customStyle="1" w:styleId="sharify-count">
    <w:name w:val="sharify-count"/>
    <w:basedOn w:val="DefaultParagraphFont"/>
    <w:rsid w:val="00963522"/>
  </w:style>
  <w:style w:type="paragraph" w:styleId="NormalWeb">
    <w:name w:val="Normal (Web)"/>
    <w:basedOn w:val="Normal"/>
    <w:uiPriority w:val="99"/>
    <w:semiHidden/>
    <w:unhideWhenUsed/>
    <w:rsid w:val="00963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522"/>
    <w:rPr>
      <w:b/>
      <w:bCs/>
    </w:rPr>
  </w:style>
  <w:style w:type="paragraph" w:customStyle="1" w:styleId="wp-caption-text">
    <w:name w:val="wp-caption-text"/>
    <w:basedOn w:val="Normal"/>
    <w:rsid w:val="009635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22"/>
    <w:rPr>
      <w:rFonts w:ascii="Times New Roman" w:eastAsia="Times New Roman" w:hAnsi="Times New Roman" w:cs="Times New Roman"/>
      <w:b/>
      <w:bCs/>
      <w:kern w:val="36"/>
      <w:sz w:val="48"/>
      <w:szCs w:val="48"/>
    </w:rPr>
  </w:style>
  <w:style w:type="paragraph" w:customStyle="1" w:styleId="meta">
    <w:name w:val="meta"/>
    <w:basedOn w:val="Normal"/>
    <w:rsid w:val="00963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63522"/>
  </w:style>
  <w:style w:type="character" w:customStyle="1" w:styleId="fn">
    <w:name w:val="fn"/>
    <w:basedOn w:val="DefaultParagraphFont"/>
    <w:rsid w:val="00963522"/>
  </w:style>
  <w:style w:type="character" w:styleId="Hyperlink">
    <w:name w:val="Hyperlink"/>
    <w:basedOn w:val="DefaultParagraphFont"/>
    <w:uiPriority w:val="99"/>
    <w:semiHidden/>
    <w:unhideWhenUsed/>
    <w:rsid w:val="00963522"/>
    <w:rPr>
      <w:color w:val="0000FF"/>
      <w:u w:val="single"/>
    </w:rPr>
  </w:style>
  <w:style w:type="character" w:customStyle="1" w:styleId="sharify-title">
    <w:name w:val="sharify-title"/>
    <w:basedOn w:val="DefaultParagraphFont"/>
    <w:rsid w:val="00963522"/>
  </w:style>
  <w:style w:type="character" w:customStyle="1" w:styleId="sharify-count">
    <w:name w:val="sharify-count"/>
    <w:basedOn w:val="DefaultParagraphFont"/>
    <w:rsid w:val="00963522"/>
  </w:style>
  <w:style w:type="paragraph" w:styleId="NormalWeb">
    <w:name w:val="Normal (Web)"/>
    <w:basedOn w:val="Normal"/>
    <w:uiPriority w:val="99"/>
    <w:semiHidden/>
    <w:unhideWhenUsed/>
    <w:rsid w:val="009635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522"/>
    <w:rPr>
      <w:b/>
      <w:bCs/>
    </w:rPr>
  </w:style>
  <w:style w:type="paragraph" w:customStyle="1" w:styleId="wp-caption-text">
    <w:name w:val="wp-caption-text"/>
    <w:basedOn w:val="Normal"/>
    <w:rsid w:val="009635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46973">
      <w:bodyDiv w:val="1"/>
      <w:marLeft w:val="0"/>
      <w:marRight w:val="0"/>
      <w:marTop w:val="0"/>
      <w:marBottom w:val="0"/>
      <w:divBdr>
        <w:top w:val="none" w:sz="0" w:space="0" w:color="auto"/>
        <w:left w:val="none" w:sz="0" w:space="0" w:color="auto"/>
        <w:bottom w:val="none" w:sz="0" w:space="0" w:color="auto"/>
        <w:right w:val="none" w:sz="0" w:space="0" w:color="auto"/>
      </w:divBdr>
      <w:divsChild>
        <w:div w:id="433331225">
          <w:marLeft w:val="0"/>
          <w:marRight w:val="0"/>
          <w:marTop w:val="0"/>
          <w:marBottom w:val="0"/>
          <w:divBdr>
            <w:top w:val="none" w:sz="0" w:space="0" w:color="auto"/>
            <w:left w:val="none" w:sz="0" w:space="0" w:color="auto"/>
            <w:bottom w:val="none" w:sz="0" w:space="0" w:color="auto"/>
            <w:right w:val="none" w:sz="0" w:space="0" w:color="auto"/>
          </w:divBdr>
          <w:divsChild>
            <w:div w:id="398286564">
              <w:marLeft w:val="0"/>
              <w:marRight w:val="0"/>
              <w:marTop w:val="0"/>
              <w:marBottom w:val="0"/>
              <w:divBdr>
                <w:top w:val="none" w:sz="0" w:space="0" w:color="auto"/>
                <w:left w:val="none" w:sz="0" w:space="0" w:color="auto"/>
                <w:bottom w:val="none" w:sz="0" w:space="0" w:color="auto"/>
                <w:right w:val="none" w:sz="0" w:space="0" w:color="auto"/>
              </w:divBdr>
            </w:div>
            <w:div w:id="1457599570">
              <w:marLeft w:val="0"/>
              <w:marRight w:val="0"/>
              <w:marTop w:val="0"/>
              <w:marBottom w:val="0"/>
              <w:divBdr>
                <w:top w:val="none" w:sz="0" w:space="0" w:color="auto"/>
                <w:left w:val="none" w:sz="0" w:space="0" w:color="auto"/>
                <w:bottom w:val="none" w:sz="0" w:space="0" w:color="auto"/>
                <w:right w:val="none" w:sz="0" w:space="0" w:color="auto"/>
              </w:divBdr>
            </w:div>
            <w:div w:id="1183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20/05/bitcoinPOS.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itcoinpo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twitter.com/intent/tweet?text=A+New+Cryptocurrency+%26%238211%3B+BitcoinPoS+%26%238211%3B+Bitcoin+Proof+of+Stake:%20https://express-press-release.net/news/2020/05/31/71469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2020-05-31T13:00:00Z</cp:lastPrinted>
  <dcterms:created xsi:type="dcterms:W3CDTF">2020-05-31T12:58:00Z</dcterms:created>
  <dcterms:modified xsi:type="dcterms:W3CDTF">2020-05-31T13:00:00Z</dcterms:modified>
</cp:coreProperties>
</file>