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D6" w:rsidRPr="007D08E5" w:rsidRDefault="0054606F" w:rsidP="006335D6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4"/>
          <w:szCs w:val="44"/>
        </w:rPr>
      </w:pPr>
      <w:r w:rsidRPr="0054606F">
        <w:rPr>
          <w:rFonts w:ascii="Verdana" w:eastAsia="Times New Roman" w:hAnsi="Verdana" w:cs="Helvetica"/>
          <w:b/>
          <w:bCs/>
          <w:color w:val="000000"/>
          <w:kern w:val="36"/>
          <w:sz w:val="44"/>
          <w:szCs w:val="44"/>
        </w:rPr>
        <w:t xml:space="preserve">El Elixir de Oro y </w:t>
      </w:r>
      <w:proofErr w:type="spellStart"/>
      <w:r w:rsidRPr="0054606F">
        <w:rPr>
          <w:rFonts w:ascii="Verdana" w:eastAsia="Times New Roman" w:hAnsi="Verdana" w:cs="Helvetica"/>
          <w:b/>
          <w:bCs/>
          <w:color w:val="000000"/>
          <w:kern w:val="36"/>
          <w:sz w:val="44"/>
          <w:szCs w:val="44"/>
        </w:rPr>
        <w:t>sus</w:t>
      </w:r>
      <w:proofErr w:type="spellEnd"/>
      <w:r w:rsidRPr="0054606F">
        <w:rPr>
          <w:rFonts w:ascii="Verdana" w:eastAsia="Times New Roman" w:hAnsi="Verdana" w:cs="Helvetica"/>
          <w:b/>
          <w:bCs/>
          <w:color w:val="000000"/>
          <w:kern w:val="36"/>
          <w:sz w:val="44"/>
          <w:szCs w:val="44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b/>
          <w:bCs/>
          <w:color w:val="000000"/>
          <w:kern w:val="36"/>
          <w:sz w:val="44"/>
          <w:szCs w:val="44"/>
        </w:rPr>
        <w:t>Maravillosas</w:t>
      </w:r>
      <w:proofErr w:type="spellEnd"/>
      <w:r w:rsidRPr="0054606F">
        <w:rPr>
          <w:rFonts w:ascii="Verdana" w:eastAsia="Times New Roman" w:hAnsi="Verdana" w:cs="Helvetica"/>
          <w:b/>
          <w:bCs/>
          <w:color w:val="000000"/>
          <w:kern w:val="36"/>
          <w:sz w:val="44"/>
          <w:szCs w:val="44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b/>
          <w:bCs/>
          <w:color w:val="000000"/>
          <w:kern w:val="36"/>
          <w:sz w:val="44"/>
          <w:szCs w:val="44"/>
        </w:rPr>
        <w:t>Propiedades</w:t>
      </w:r>
      <w:proofErr w:type="spellEnd"/>
      <w:r w:rsidRPr="0054606F">
        <w:rPr>
          <w:rFonts w:ascii="Verdana" w:eastAsia="Times New Roman" w:hAnsi="Verdana" w:cs="Helvetica"/>
          <w:b/>
          <w:bCs/>
          <w:color w:val="000000"/>
          <w:kern w:val="36"/>
          <w:sz w:val="44"/>
          <w:szCs w:val="44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b/>
          <w:bCs/>
          <w:color w:val="000000"/>
          <w:kern w:val="36"/>
          <w:sz w:val="44"/>
          <w:szCs w:val="44"/>
        </w:rPr>
        <w:t>Energéticas</w:t>
      </w:r>
      <w:proofErr w:type="spellEnd"/>
    </w:p>
    <w:p w:rsidR="006335D6" w:rsidRDefault="006335D6" w:rsidP="006335D6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54606F" w:rsidRPr="0054606F" w:rsidRDefault="0054606F" w:rsidP="006335D6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color w:val="000000"/>
          <w:sz w:val="21"/>
          <w:szCs w:val="21"/>
        </w:rPr>
      </w:pPr>
      <w:r w:rsidRPr="006335D6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633317C0" wp14:editId="3A2318F0">
            <wp:extent cx="4448175" cy="1894062"/>
            <wp:effectExtent l="0" t="0" r="0" b="0"/>
            <wp:docPr id="2" name="Picture 2" descr="https://express-press-release.net/news/wp-content/uploads/2020/08/elixir-de-Oro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20/08/elixir-de-Oro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9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6F" w:rsidRPr="0054606F" w:rsidRDefault="0054606F" w:rsidP="006335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Eddie </w:t>
      </w:r>
      <w:proofErr w:type="spellStart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Mosler</w:t>
      </w:r>
      <w:proofErr w:type="spellEnd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se </w:t>
      </w:r>
      <w:proofErr w:type="spellStart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inspira</w:t>
      </w:r>
      <w:proofErr w:type="spellEnd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en</w:t>
      </w:r>
      <w:proofErr w:type="spellEnd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el </w:t>
      </w:r>
      <w:proofErr w:type="spellStart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Universo</w:t>
      </w:r>
      <w:proofErr w:type="spellEnd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para </w:t>
      </w:r>
      <w:proofErr w:type="spellStart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crear</w:t>
      </w:r>
      <w:proofErr w:type="spellEnd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y </w:t>
      </w:r>
      <w:proofErr w:type="spellStart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ofrecer</w:t>
      </w:r>
      <w:proofErr w:type="spellEnd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la </w:t>
      </w:r>
      <w:proofErr w:type="spellStart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mágica</w:t>
      </w:r>
      <w:proofErr w:type="spellEnd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mezcla</w:t>
      </w:r>
      <w:proofErr w:type="spellEnd"/>
    </w:p>
    <w:p w:rsidR="0054606F" w:rsidRPr="0054606F" w:rsidRDefault="0054606F" w:rsidP="005460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MIAMI, FL, 2020-Aug-05 — /EPR Network/ —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artista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plástico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ecuatoriano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Eddie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Mosler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altamente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reconocido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por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realizar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terapias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medicinales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con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oro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lanza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mercado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internacional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“Elixir de Oro”,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mezcla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varios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minerales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coloidales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con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oro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activado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; lo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cual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al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ser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mezclados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generan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ciertos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componentes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ayudan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mejorar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aspectos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físicos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emocionales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.</w:t>
      </w:r>
    </w:p>
    <w:p w:rsidR="0054606F" w:rsidRPr="0054606F" w:rsidRDefault="0054606F" w:rsidP="005460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Mosler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afirmó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su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mayor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inspiración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para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desarrollar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este</w:t>
      </w:r>
      <w:proofErr w:type="spellEnd"/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elixir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universo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ya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le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otorga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conocimiento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creatividad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para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lograr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conexiones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valor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plano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terrenal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.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misma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inspiración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le </w:t>
      </w:r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conduce</w:t>
      </w:r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creación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sus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obras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pictóricas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llevó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descubrir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elaborar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Elixir de Oro.</w:t>
      </w:r>
    </w:p>
    <w:p w:rsidR="0054606F" w:rsidRPr="0054606F" w:rsidRDefault="0054606F" w:rsidP="005460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Recientemente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Elixir de Oro se ha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consolidado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como</w:t>
      </w:r>
      <w:proofErr w:type="spellEnd"/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mejores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productos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dentro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mercado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actual y, gracias 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ello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se ha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logrado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evolución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exponencial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ámbito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físico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emocional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energético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las personas que lo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han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consumido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.</w:t>
      </w:r>
    </w:p>
    <w:p w:rsidR="0054606F" w:rsidRPr="0054606F" w:rsidRDefault="0054606F" w:rsidP="006335D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6335D6">
        <w:rPr>
          <w:rFonts w:ascii="Verdana" w:eastAsia="Times New Roman" w:hAnsi="Verdana" w:cs="Helvetica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32144032" wp14:editId="4DEF9BF9">
            <wp:extent cx="3535592" cy="2265398"/>
            <wp:effectExtent l="0" t="0" r="8255" b="1905"/>
            <wp:docPr id="1" name="Picture 1" descr="https://express-press-release.net/news/wp-content/uploads/2020/08/PHOTO-2020-08-01-19-58-09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press-press-release.net/news/wp-content/uploads/2020/08/PHOTO-2020-08-01-19-58-09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20" cy="22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6F" w:rsidRPr="0054606F" w:rsidRDefault="0054606F" w:rsidP="0054606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6335D6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Mosler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</w:t>
      </w:r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artista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se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denomina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autodidacta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explica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“He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diseñado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varias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terapias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productos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para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ayudar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 las personas. </w:t>
      </w:r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hecho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actualidad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Elixir se ha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convertido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herramienta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fundamental para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elevación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vibración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ya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al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tomarlo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se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amplifican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niveles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energéticos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.</w:t>
      </w:r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Elixir de Oro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resultado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intensa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exploración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cromática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lumínica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energética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las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dimensiones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de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estructura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astral”,</w:t>
      </w:r>
    </w:p>
    <w:p w:rsidR="0054606F" w:rsidRPr="0054606F" w:rsidRDefault="0054606F" w:rsidP="005460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mezcla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del</w:t>
      </w:r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Elixir de Oro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está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compuesta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por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ingredientes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tales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como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agua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desmineralizada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oro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comestible,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plata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cobre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oro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coloidal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.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Cada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componente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otorga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por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si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solo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beneficios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extraordinarios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dadas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sus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propiedades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antibióticas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regeneradoras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antiparasitarias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desintoxicantes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cuales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conjunto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ayudan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casos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inestabilidad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mental,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estados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emocionales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como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depresión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melancolía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ansiedad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;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incrementa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nivel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energía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mejora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sistema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circulatorio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descalcifica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glándula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pineal,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reconfigura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campos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áuricos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expande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conciencia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ayuda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equilibrar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sistema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nervioso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ayuda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con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problemas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digestivos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equilibra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armoniza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cuerpo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mente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espíritu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;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favorece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concentración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ayuda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mejorar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estados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ánimo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ayuda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con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problemas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circulatorios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alivia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estrés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mejora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condición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piel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trabaja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como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agente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rejuvenecedor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controla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problemas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insomnio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estimula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producción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colágeno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.</w:t>
      </w:r>
    </w:p>
    <w:p w:rsidR="0054606F" w:rsidRPr="0054606F" w:rsidRDefault="0054606F" w:rsidP="005460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Mosler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explicó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magia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del</w:t>
      </w:r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Oro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radica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autorización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su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espíritu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cual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otorga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claridad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sobre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utilización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correcta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energía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evolución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del alma. El Elixir de Oro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pasa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por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</w:t>
      </w:r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proceso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activación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cual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cuenta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con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configuración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se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basa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estructura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polígonos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expansión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cuántica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exponencial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. “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entrevistas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recientes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he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explicado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el Elixir no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tan solo </w:t>
      </w:r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</w:t>
      </w:r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producto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ayuda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 las personas,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sino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su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creación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algo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va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más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allá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plano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terrenal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algo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que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logra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elevar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energía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sin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necesidad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realizar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grandes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esfuerzos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”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añadió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.</w:t>
      </w:r>
    </w:p>
    <w:p w:rsidR="0054606F" w:rsidRPr="0054606F" w:rsidRDefault="0054606F" w:rsidP="0054606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Por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último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creador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gram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del</w:t>
      </w:r>
      <w:proofErr w:type="gram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 </w:t>
      </w:r>
      <w:hyperlink r:id="rId9" w:tgtFrame="_blank" w:history="1">
        <w:r w:rsidRPr="006335D6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Elixir de Oro</w:t>
        </w:r>
      </w:hyperlink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 le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aconsejó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 la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humanidad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pensar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acerca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sus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acciones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consecuencias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cómo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éstas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pueden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mejorar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o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hundir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sociedades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enteras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. 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nuevos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artistas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les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aconsejó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mantenerse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conectados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con el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universo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y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siempre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seguir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sus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principios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ideales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.</w:t>
      </w:r>
    </w:p>
    <w:p w:rsidR="0054606F" w:rsidRPr="0054606F" w:rsidRDefault="0054606F" w:rsidP="0054606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Para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más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información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le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pueden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seguir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su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página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web </w:t>
      </w:r>
      <w:hyperlink r:id="rId10" w:tgtFrame="_blank" w:history="1">
        <w:r w:rsidRPr="006335D6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www.eddiemosler.com</w:t>
        </w:r>
      </w:hyperlink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 y 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través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de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sus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redes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sociales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Instagram @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eddiemosler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, Facebook Eddie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Mosler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, Twitter @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eddiemosler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.</w:t>
      </w:r>
    </w:p>
    <w:p w:rsidR="0054606F" w:rsidRPr="0054606F" w:rsidRDefault="0054606F" w:rsidP="005460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Contacto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con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los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medios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:</w:t>
      </w:r>
    </w:p>
    <w:p w:rsidR="0054606F" w:rsidRDefault="0054606F" w:rsidP="005460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 xml:space="preserve">Regina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Semprun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AZ Communications, </w:t>
      </w:r>
      <w:proofErr w:type="spellStart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t>Inc</w:t>
      </w:r>
      <w:proofErr w:type="spellEnd"/>
      <w:r w:rsidRPr="0054606F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regisem@gmail.com, </w:t>
      </w:r>
      <w:hyperlink r:id="rId11" w:history="1">
        <w:r w:rsidR="00D62E25" w:rsidRPr="0048168F">
          <w:rPr>
            <w:rStyle w:val="Hyperlink"/>
            <w:rFonts w:ascii="Verdana" w:eastAsia="Times New Roman" w:hAnsi="Verdana" w:cs="Helvetica"/>
            <w:sz w:val="21"/>
            <w:szCs w:val="21"/>
          </w:rPr>
          <w:t>azprcomms@gmail.com</w:t>
        </w:r>
      </w:hyperlink>
    </w:p>
    <w:p w:rsidR="00D62E25" w:rsidRDefault="00D62E25" w:rsidP="005460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>
        <w:rPr>
          <w:rFonts w:ascii="Verdana" w:eastAsia="Times New Roman" w:hAnsi="Verdana" w:cs="Helvetica"/>
          <w:color w:val="000000"/>
          <w:sz w:val="21"/>
          <w:szCs w:val="21"/>
        </w:rPr>
        <w:t>===</w:t>
      </w:r>
    </w:p>
    <w:p w:rsidR="008973A4" w:rsidRDefault="008973A4" w:rsidP="008973A4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62E25" w:rsidRPr="0054606F" w:rsidRDefault="00D62E25" w:rsidP="005460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bookmarkStart w:id="0" w:name="_GoBack"/>
      <w:bookmarkEnd w:id="0"/>
    </w:p>
    <w:p w:rsidR="00C84B90" w:rsidRPr="006335D6" w:rsidRDefault="00AC1B69">
      <w:pPr>
        <w:rPr>
          <w:rFonts w:ascii="Verdana" w:hAnsi="Verdana"/>
        </w:rPr>
      </w:pPr>
    </w:p>
    <w:sectPr w:rsidR="00C84B90" w:rsidRPr="0063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F9F"/>
    <w:multiLevelType w:val="multilevel"/>
    <w:tmpl w:val="2FBA7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6F"/>
    <w:rsid w:val="0003016C"/>
    <w:rsid w:val="00364DC5"/>
    <w:rsid w:val="0054606F"/>
    <w:rsid w:val="006335D6"/>
    <w:rsid w:val="007D08E5"/>
    <w:rsid w:val="008973A4"/>
    <w:rsid w:val="00AC1B69"/>
    <w:rsid w:val="00D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4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54606F"/>
  </w:style>
  <w:style w:type="character" w:customStyle="1" w:styleId="fn">
    <w:name w:val="fn"/>
    <w:basedOn w:val="DefaultParagraphFont"/>
    <w:rsid w:val="0054606F"/>
  </w:style>
  <w:style w:type="character" w:styleId="Hyperlink">
    <w:name w:val="Hyperlink"/>
    <w:basedOn w:val="DefaultParagraphFont"/>
    <w:uiPriority w:val="99"/>
    <w:unhideWhenUsed/>
    <w:rsid w:val="0054606F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4606F"/>
  </w:style>
  <w:style w:type="character" w:customStyle="1" w:styleId="sharify-count">
    <w:name w:val="sharify-count"/>
    <w:basedOn w:val="DefaultParagraphFont"/>
    <w:rsid w:val="0054606F"/>
  </w:style>
  <w:style w:type="paragraph" w:styleId="NormalWeb">
    <w:name w:val="Normal (Web)"/>
    <w:basedOn w:val="Normal"/>
    <w:uiPriority w:val="99"/>
    <w:semiHidden/>
    <w:unhideWhenUsed/>
    <w:rsid w:val="0054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4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54606F"/>
  </w:style>
  <w:style w:type="character" w:customStyle="1" w:styleId="fn">
    <w:name w:val="fn"/>
    <w:basedOn w:val="DefaultParagraphFont"/>
    <w:rsid w:val="0054606F"/>
  </w:style>
  <w:style w:type="character" w:styleId="Hyperlink">
    <w:name w:val="Hyperlink"/>
    <w:basedOn w:val="DefaultParagraphFont"/>
    <w:uiPriority w:val="99"/>
    <w:unhideWhenUsed/>
    <w:rsid w:val="0054606F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4606F"/>
  </w:style>
  <w:style w:type="character" w:customStyle="1" w:styleId="sharify-count">
    <w:name w:val="sharify-count"/>
    <w:basedOn w:val="DefaultParagraphFont"/>
    <w:rsid w:val="0054606F"/>
  </w:style>
  <w:style w:type="paragraph" w:styleId="NormalWeb">
    <w:name w:val="Normal (Web)"/>
    <w:basedOn w:val="Normal"/>
    <w:uiPriority w:val="99"/>
    <w:semiHidden/>
    <w:unhideWhenUsed/>
    <w:rsid w:val="0054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xpress-press-release.net/news/wp-content/uploads/2020/08/PHOTO-2020-08-01-19-58-09.jpg" TargetMode="External"/><Relationship Id="rId12" Type="http://schemas.openxmlformats.org/officeDocument/2006/relationships/hyperlink" Target="http://express-press-release.net/submit-press-rele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zprcomm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diemosl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remoniasdeelixirdeor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6</cp:revision>
  <cp:lastPrinted>2020-08-05T08:31:00Z</cp:lastPrinted>
  <dcterms:created xsi:type="dcterms:W3CDTF">2020-08-05T08:29:00Z</dcterms:created>
  <dcterms:modified xsi:type="dcterms:W3CDTF">2020-08-05T08:32:00Z</dcterms:modified>
</cp:coreProperties>
</file>